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53" w:rsidRPr="00FD5CC6" w:rsidRDefault="00FD5CC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FD5CC6">
        <w:rPr>
          <w:rFonts w:ascii="Times New Roman" w:hAnsi="Times New Roman" w:cs="Times New Roman"/>
          <w:sz w:val="32"/>
          <w:szCs w:val="32"/>
        </w:rPr>
        <w:t>Численность обучающихся по реализуемым образовательным программам в МБДОУ Ойховский детский сад №3 «Колокольчик»  в количестве 34 воспитанника.</w:t>
      </w:r>
      <w:bookmarkEnd w:id="0"/>
    </w:p>
    <w:sectPr w:rsidR="00FB4453" w:rsidRPr="00FD5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36"/>
    <w:rsid w:val="002C4249"/>
    <w:rsid w:val="006D4B36"/>
    <w:rsid w:val="00E8138B"/>
    <w:rsid w:val="00FD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2024-10-01T07:38:00Z</dcterms:created>
  <dcterms:modified xsi:type="dcterms:W3CDTF">2024-10-01T07:39:00Z</dcterms:modified>
</cp:coreProperties>
</file>